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VADEMECUM PER IL CONSIGLIO DI CLASSE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Il PDP deve essere: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concordato con la famiglia e lo studente, dopo accurata analisi della diagnosi da parte dei docenti del consiglio di classe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compilato in ogni sua parte, allegando le relative griglie di valutazione personalizzate o indicando il riferimento alle griglie di valutazione pubblicate sul sito della scuola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TEMPISTICA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consegna in segreteria entro i primi tre mesi dell’anno scolastico (mese di novembre, come previsto dalla normativa)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aggiornamento da parte del consiglio di classe con una verifica intermedia (consiglio di classe di marzo) e finale (in sede di scrutinio)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nel caso siano previste prove INVALSI occorre prevedere la necessità di eventuali strumenti compensativi e, se la certificazione prevede l’esonero dalla prova scritta di lingua straniera, l’esonero dalla prova di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reading </w:t>
      </w: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listening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nel caso vi siano studenti nella classe quinta, occorre prevedere la necessità di eventuali strumenti compensativi e misure dispensative per l’esame di Stato e provvedere a una ulteriore relazione finale individuale (modello presente sul sito), da ratificare insieme al documento del 15 maggio, da presentare alla commissione.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>GLI STRUMENTI COMPENSATIVI E LE MISURE DISPENSATIVE, CONCORDATI IN SEDE DI PDP, DEVONO ESSERE NECESSARIAMENTE CONCESSI E ANNOTATI SUL REGISTRO DI CLASSE (in caso di ricorso viene verificata l’effettivo utilizzo da parte del Consiglio di classe e dello studente)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val="it-IT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LE INTERROGAZIONI PROGRAMMATE DEVONO ESSERE INDICATE NELLA SEZIONE VISIBILE ALLA FAMIGLIA E ALLO STUDENTE </w:t>
      </w:r>
      <w:bookmarkStart w:id="0" w:name="_Hlk124337973"/>
      <w:bookmarkStart w:id="1" w:name="_Hlk106018186"/>
      <w:bookmarkEnd w:id="0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PIANO DIDATTICO PERSONALIZZATO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favore degli alunni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affetti da disturbi riconducibili 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D.S.A.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(Disturbi Specifici dell’Apprendimento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>
      <w:pPr>
        <w:pStyle w:val="Normal"/>
        <w:tabs>
          <w:tab w:val="clear" w:pos="708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/>
      </w:pPr>
      <w:hyperlink r:id="rId2">
        <w:r>
          <w:rPr>
            <w:rStyle w:val="ListLabel29"/>
            <w:rFonts w:ascii="Times New Roman" w:hAnsi="Times New Roman"/>
            <w:bCs/>
            <w:color w:val="000000"/>
            <w:sz w:val="24"/>
            <w:szCs w:val="24"/>
          </w:rPr>
          <w:t>DSA legge170-10</w:t>
        </w:r>
      </w:hyperlink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ListLabel29"/>
            <w:rFonts w:ascii="Times New Roman" w:hAnsi="Times New Roman"/>
            <w:bCs/>
            <w:color w:val="000000"/>
            <w:sz w:val="24"/>
            <w:szCs w:val="24"/>
          </w:rPr>
          <w:t>Linee guida DSA 12luglio2011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DM 5669/12 Luglio 2009</w:t>
      </w:r>
    </w:p>
    <w:p>
      <w:pPr>
        <w:pStyle w:val="Normal"/>
        <w:tabs>
          <w:tab w:val="clear" w:pos="708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A.S. ………..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STUDENTE..........................................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CLASSE..........................................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COORDINATORE..........................................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80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Calibri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DATI RELATIVI AL DISCENTE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tbl>
      <w:tblPr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0"/>
        <w:gridCol w:w="6552"/>
      </w:tblGrid>
      <w:tr>
        <w:trPr>
          <w:trHeight w:val="436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Cognome e nome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  <w:szCs w:val="24"/>
                <w:lang w:eastAsia="ar-SA"/>
              </w:rPr>
            </w:r>
          </w:p>
        </w:tc>
      </w:tr>
      <w:tr>
        <w:trPr>
          <w:trHeight w:val="436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Data e luogo di nascita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  <w:szCs w:val="24"/>
                <w:lang w:eastAsia="ar-SA"/>
              </w:rPr>
            </w:r>
          </w:p>
        </w:tc>
      </w:tr>
      <w:tr>
        <w:trPr>
          <w:trHeight w:val="210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Classe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  <w:szCs w:val="24"/>
                <w:lang w:eastAsia="ar-SA"/>
              </w:rPr>
            </w:r>
          </w:p>
        </w:tc>
      </w:tr>
      <w:tr>
        <w:trPr>
          <w:trHeight w:val="225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Insegnante coordinatore della classe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  <w:szCs w:val="24"/>
                <w:lang w:eastAsia="ar-SA"/>
              </w:rPr>
            </w:r>
          </w:p>
        </w:tc>
      </w:tr>
      <w:tr>
        <w:trPr>
          <w:trHeight w:val="3974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Diagnosi medico-specialistica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Segnalazione diagnostica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 xml:space="preserve"> redatta da: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(ASL o struttura accreditata)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dal Dott. …………………..…………..………………….…………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Diagnosi (tipologia del disturbo):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  <w:tbl>
            <w:tblPr>
              <w:tblW w:w="6007" w:type="dxa"/>
              <w:jc w:val="lef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9"/>
              <w:gridCol w:w="1056"/>
              <w:gridCol w:w="1267"/>
              <w:gridCol w:w="1314"/>
            </w:tblGrid>
            <w:tr>
              <w:trPr>
                <w:trHeight w:val="231" w:hRule="atLeast"/>
              </w:trPr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80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□</w:t>
                  </w:r>
                  <w:r>
                    <w:rPr>
                      <w:rFonts w:eastAsia="Arial"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DISLESSIA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 grado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7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lieve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8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medio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grave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80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□</w:t>
                  </w:r>
                  <w:r>
                    <w:rPr>
                      <w:rFonts w:eastAsia="Arial"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DISGRAFIA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 grado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7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lieve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9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medio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grave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80" w:right="-249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□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DISORTOGRAFIA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 grado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7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lieve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9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medio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grave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-80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□</w:t>
                  </w:r>
                  <w:r>
                    <w:rPr>
                      <w:rFonts w:eastAsia="Arial"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DISCALCULIA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 grado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8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lieve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right="-109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medio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eastAsia="Arial" w:ascii="Times New Roman" w:hAnsi="Times New Roman"/>
                      <w:sz w:val="24"/>
                      <w:szCs w:val="24"/>
                    </w:rPr>
                    <w:t>grave</w:t>
                  </w:r>
                </w:p>
              </w:tc>
            </w:tr>
          </w:tbl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 xml:space="preserve">in data: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647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Scuola di provenienza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>
          <w:trHeight w:val="647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Percorso didattico pregresso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662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Osservazioni dei Docenti del Consiglio di Classe - sintesi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662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Considerazioni e/o osservazioni dei genitori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210" w:hRule="atLeast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Referente DSA d’Istituto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Prof.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eastAsia="ar-SA"/>
              </w:rPr>
              <w:t xml:space="preserve">ssa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Barbara Giolito</w:t>
            </w:r>
          </w:p>
        </w:tc>
      </w:tr>
    </w:tbl>
    <w:p>
      <w:pPr>
        <w:pStyle w:val="Normal"/>
        <w:spacing w:lineRule="auto" w:line="240" w:before="11" w:after="0"/>
        <w:ind w:right="13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1" w:after="0"/>
        <w:ind w:right="139" w:hanging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OTA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PDP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viene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datt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me</w:t>
      </w:r>
      <w:r>
        <w:rPr>
          <w:rFonts w:ascii="Times New Roman" w:hAnsi="Times New Roman"/>
          <w:spacing w:val="1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iglio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lle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mm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rric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onco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igli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>
      <w:pPr>
        <w:pStyle w:val="Normal"/>
        <w:spacing w:lineRule="auto" w:line="240" w:before="11" w:after="0"/>
        <w:ind w:right="139" w:hanging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rFonts w:ascii="Times New Roman" w:hAnsi="Times New Roman"/>
          <w:b/>
          <w:sz w:val="24"/>
          <w:szCs w:val="24"/>
        </w:rPr>
        <w:t xml:space="preserve">OSSERVAZIONE DIRETTE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DELLO STUDENTE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101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2"/>
        <w:gridCol w:w="7736"/>
      </w:tblGrid>
      <w:tr>
        <w:trPr>
          <w:trHeight w:val="1183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RAPPORTO CON I DOCENTI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iducia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pposizione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differenza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Altro……………………………………………………………………..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72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RAPPORTO CON I COMPAGNI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onflittuali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ositivi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solato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Altro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44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L’APPROCCIO CON GLI IMPEGNI SCOLASTICI È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utonomo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ecessita di azioni di supporto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Altro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81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COMPORTAMENTO IN CLASSE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hiusura di fronte a incomprensioni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isponibilità ad utilizzare strumenti compensativi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endenza ad eludere il problema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□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spacing w:val="-11"/>
                <w:sz w:val="24"/>
                <w:szCs w:val="24"/>
              </w:rPr>
              <w:t>Altro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81" w:hRule="atLeast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PRESUPPOSTI E METODOLOGIE OPERATIVE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Ogni messaggio sia chiaro e opportunamente percepito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compiti siano compresi e trascritti correttamente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 richieste operative, in termini quantitativi, e i tempi di elaborazione e produzione siano adeguati ai tempi personali dello studente in base a quanto ritenuto appropriato dal consiglio di classe considerato il livello di partenza dello studente e gli obiettivi proposti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Sia verificata l'opportunità di una lettura ad alta voce in pubblico e di un confronto diretto con i compagni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Ogni richiesta e performance sia chiara nei suoi intenti valutativi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Il consiglio di classe al completo sia a conoscenza delle scelte metodologiche effettuate e pronto a compensare eventuali lacune con interventi che garantiscano il benessere psico-fisico dello studente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STRATEGIE PER L’APPRENDIMENTO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Gratificazione e incoraggiamento di fronte ai successi, agli sforzi e agli impegni devono essere preponderanti rispetto alle frustrazioni di fronte agli insuccessi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Sollecitazione delle conoscenze precedenti per introdurre nuovi argomenti e creare aspettative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Riproposizione e riproduzione degli stessi concetti attraverso modalità e linguaggi differenti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Pause ripetute e volute per una consapevolezza dell’avvenuta comprensione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Utilizzo di </w:t>
      </w:r>
      <w:r>
        <w:rPr>
          <w:rFonts w:ascii="Times New Roman" w:hAnsi="Times New Roman"/>
          <w:color w:val="000000"/>
          <w:sz w:val="24"/>
          <w:szCs w:val="24"/>
        </w:rPr>
        <w:t>strumenti (mappe, schemi, riassunti) ch</w:t>
      </w:r>
      <w:r>
        <w:rPr>
          <w:rFonts w:ascii="Times New Roman" w:hAnsi="Times New Roman"/>
          <w:color w:val="000000"/>
          <w:sz w:val="24"/>
          <w:szCs w:val="24"/>
        </w:rPr>
        <w:t>e consentano di seguire i concetti espressi e ricondurli al percorso attuato e possano essere rielaborate e personalizzate per una conoscenza più approfondita dell’argomento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Importanza maggiore alla comunicazione orale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OBIETTIVI DIDATTICI SPECIFICI – TRASVERSALI E METACOGNITIVI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Sviluppare nell’ alunno un metodo di studio personale, ricorrendo eventualmente ad idonei strumenti compensativi o dispensativi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Migliorare la comprensione delle informazioni attraverso l’uso integrato di varie forme di comunicazione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Aumentare le competenze lessicali e migliorare le capacità comunicative attraverso i vari canali dell’informazione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Tendere alla normalizzazione dei tempi di rielaborazione e produzione delle conoscenze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Conoscere e prendere coscienza delle proprie modalità di apprendimento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Applicare consapevolmente strategie e comportamenti utili per un più efficace processo di apprendimento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Scegliere strategie operative più efficaci e adeguate all’apprendimento di nuove conoscenze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Sviluppare la capacità di autocontrollo e autovalutazione delle proprie strategie per migliorare i propri risultati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STRUMENTI COMPENSATIVI E MISURE DISPENSATIVE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>Per le sole lingue straniere</w:t>
      </w:r>
      <w:r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pacing w:val="-11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>□</w:t>
      </w:r>
      <w:r>
        <w:rPr>
          <w:rFonts w:eastAsia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eastAsia="Arial" w:ascii="Times New Roman" w:hAnsi="Times New Roman"/>
          <w:spacing w:val="-11"/>
          <w:sz w:val="24"/>
          <w:szCs w:val="24"/>
        </w:rPr>
        <w:t>Pronuncia difficoltosa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pacing w:val="-11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pacing w:val="-11"/>
          <w:sz w:val="24"/>
          <w:szCs w:val="24"/>
        </w:rPr>
        <w:t xml:space="preserve">Difficoltà di acquisizione degli automatismi grammaticali di base 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z w:val="24"/>
          <w:szCs w:val="24"/>
        </w:rPr>
        <w:t>Difficoltà nella scrittura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z w:val="24"/>
          <w:szCs w:val="24"/>
        </w:rPr>
        <w:t>Difficoltà nell’acquisizione di nuovo lessico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z w:val="24"/>
          <w:szCs w:val="24"/>
        </w:rPr>
        <w:t>Notevoli differenze tra la comprensione del testo scritto e orale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>□</w:t>
      </w:r>
      <w:r>
        <w:rPr>
          <w:rFonts w:eastAsia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eastAsia="Arial" w:ascii="Times New Roman" w:hAnsi="Times New Roman"/>
          <w:spacing w:val="-11"/>
          <w:sz w:val="24"/>
          <w:szCs w:val="24"/>
        </w:rPr>
        <w:t>Notevoli differenze tra la produzione scritta e orale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Strumenti compensativi</w:t>
      </w:r>
      <w:r>
        <w:rPr>
          <w:rFonts w:ascii="Times New Roman" w:hAnsi="Times New Roman"/>
          <w:i/>
          <w:sz w:val="24"/>
          <w:szCs w:val="24"/>
          <w:lang w:eastAsia="ar-SA"/>
        </w:rPr>
        <w:br/>
      </w:r>
      <w:r>
        <w:rPr>
          <w:rFonts w:ascii="Times New Roman" w:hAnsi="Times New Roman"/>
          <w:iCs/>
          <w:sz w:val="24"/>
          <w:szCs w:val="24"/>
          <w:lang w:eastAsia="ar-SA"/>
        </w:rPr>
        <w:t>L’alunno potrà usufruire dei seguenti strumenti compensativi: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libri e dizionari digitali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tabelle, formulari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, sintesi, schemi e mappe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calcolatrice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o computer con foglio di calcolo e stampante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computer con videoscrittura, correttore ortografico,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stampante e scanner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risorse audio (registrazioni, sintesi vocale, audiolibri, libri parlati) </w:t>
      </w:r>
      <w:r>
        <w:rPr>
          <w:rFonts w:ascii="Times New Roman" w:hAnsi="Times New Roman"/>
          <w:sz w:val="24"/>
          <w:szCs w:val="24"/>
          <w:lang w:eastAsia="ar-SA"/>
        </w:rPr>
        <w:t>previo accordo col docente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>computer con sintetizzatore vocale e software didattici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materiale didattico (appunti, dispense, ecc) in formato digitale con testo ricercabile</w:t>
      </w:r>
    </w:p>
    <w:p>
      <w:pPr>
        <w:pStyle w:val="Normal"/>
        <w:tabs>
          <w:tab w:val="clear" w:pos="708"/>
          <w:tab w:val="left" w:pos="1618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618" w:leader="none"/>
        </w:tabs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Misure dispensative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L’alunno potrà essere dispensato: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dalla lettura ad alta voce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 prendere appunti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dai tempi standard (consegna delle prove scritte in tempi maggiori di quelli previsti per gli alunni senza DSA nella misura massima di 1/3, quando possibile)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 copiare dalla lavagna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dalla dettatura di testi/o appunti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 un eccesivo carico di compiti a casa (in base a quanto di volta in volta ritenuto opportuno dal docente in vista del raggiungimento degli obiettivi proposti)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dalla effettuazione di più prove valutative nella stessa giornata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dallo studio mnemonico di formule, tabelle, definizioni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val="it-IT" w:eastAsia="ar-SA"/>
        </w:rPr>
      </w:pPr>
      <w:r>
        <w:rPr>
          <w:rFonts w:eastAsia="Calibri" w:ascii="Times New Roman" w:hAnsi="Times New Roman"/>
          <w:sz w:val="24"/>
          <w:szCs w:val="24"/>
          <w:lang w:val="it-IT" w:eastAsia="ar-SA"/>
        </w:rPr>
        <w:t xml:space="preserve">dalla scrittura in corsivo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val="it-IT" w:eastAsia="ar-SA"/>
        </w:rPr>
      </w:pPr>
      <w:r>
        <w:rPr>
          <w:rFonts w:eastAsia="Calibri" w:ascii="Times New Roman" w:hAnsi="Times New Roman"/>
          <w:sz w:val="24"/>
          <w:szCs w:val="24"/>
          <w:lang w:val="it-IT" w:eastAsia="ar-SA"/>
        </w:rPr>
        <w:t>dalla trascrizione dei compiti e degli appunti (prevedere aiuto esterno da parte dei compagni o degli insegnanti)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Criteri e modalità di verifica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verifiche orali programmate  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compensazione con prove orali di compiti scritti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uso di mediatori didattici durante le prove scritte e orali (mappe cognitive, schemi)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valutazioni più attente alle conoscenze a alle competenze di analisi, sintesi e collegamento con eventuali elaborazioni personali piuttosto che alla correttezza formale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prove informatizzate, uso del pc, dizionari digitali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valutazione dei progressi in itinere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verifiche scalari 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tempo aggiuntivo o riduzione del numero degli esercizi (fino a un massimo di 1/3)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limitare la somministrazione di verifiche (non più di una verifica al giorno)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prediligere il linguaggio verbale e iconico a quello scritto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curare l’aspetto della chiarezza e leggibilità grafica delle verifiche scritte (evitare l’eccessivo affollamento della pagina, eventualmente suddividere in modo chiaro le varie parti ed esercizi)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/>
          <w:iCs/>
          <w:sz w:val="24"/>
          <w:szCs w:val="24"/>
          <w:lang w:val="it-IT" w:eastAsia="ar-SA"/>
        </w:rPr>
      </w:pPr>
      <w:r>
        <w:rPr>
          <w:rFonts w:eastAsia="Calibri" w:ascii="Times New Roman" w:hAnsi="Times New Roman"/>
          <w:iCs/>
          <w:sz w:val="24"/>
          <w:szCs w:val="24"/>
          <w:lang w:val="it-IT" w:eastAsia="ar-SA"/>
        </w:rPr>
        <w:t>testo della verifica in formato digitale (Arial 12-14)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esenzione dallo svolgimento di verifiche scritte (esclusivamente per le discipline di Lingua e cultura straniera)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PATTO CON LA FAMIGLIA E CON LO STUDENTE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Aiuti giornalieri domestici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ascii="Times New Roman" w:hAnsi="Times New Roman"/>
          <w:color w:val="000000"/>
          <w:sz w:val="24"/>
          <w:szCs w:val="24"/>
        </w:rPr>
        <w:t>chi.....................................................................................................................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ascii="Times New Roman" w:hAnsi="Times New Roman"/>
          <w:color w:val="000000"/>
          <w:sz w:val="24"/>
          <w:szCs w:val="24"/>
        </w:rPr>
        <w:t>quanto tempo.....................................................................................................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Sussidi domestici e strumenti compensativi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strumenti informatici e multimediali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libri digitali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calcolatrice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programmi specifici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Attività pomeridiane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presenza di azioni di supporto agli impegni scolastici (familiare/tutor)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istituti privati per doposcuola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assistente domiciliare/educatore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volontari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collaborazione con altri ragazzi - compagni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Difficoltà manifestate a casa nei rapporti con la scuola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 le singole discipline (elencare):.......................................................................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 i compagni...................................................................................................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altro.................................................................................................................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Contatti con la scuola: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 docenti /coordinatori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modalità di assegnazione e/o riduzione dei compiti domestici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preparazione delle verifiche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Si concorda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riduzione del carico di studio individuale a casa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modalità di aiuto: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chi, come, per quanto tempo, per quali attività/discipline chi segue l’alunno nello studio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strumenti compensativi utilizzati a casa (audio: registrazioni, audiolibri, etc.) e strumenti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informatici (videoscrittura con correttore ortografico, sintesi vocale, calcolatrice o computer con fogli di calcolo, etc.)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verifiche sia orali che scritte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 Unicode MS" w:ascii="Times New Roman" w:hAnsi="Times New Roman"/>
          <w:color w:val="000000"/>
          <w:sz w:val="24"/>
          <w:szCs w:val="24"/>
        </w:rPr>
        <w:t></w:t>
      </w:r>
      <w:r>
        <w:rPr>
          <w:rFonts w:eastAsia="Wingdings-Regular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verifiche orali privilegiate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N.B.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STRUMENTI COMPENSATIVI E MISURE DISPENSATIVE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 compilare per le discipline che prevedono misure aggiuntive rispetto a quelle già stabilite per tutte le discipline se)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Decreto n. 5669/2011, L. 170/2010 art. 5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Secondo la CM del 5/1/2005 tali strumenti debbono essere applicati in tutte le fasi del percorso scolastico, compresi i momenti di valutazione finale e compresi gli esami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MATERIA:  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__________________________________________________________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ALUNNO: 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>Per le sole lingue straniere</w:t>
      </w:r>
      <w:r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pacing w:val="-11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>□</w:t>
      </w:r>
      <w:r>
        <w:rPr>
          <w:rFonts w:eastAsia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eastAsia="Arial" w:ascii="Times New Roman" w:hAnsi="Times New Roman"/>
          <w:spacing w:val="-11"/>
          <w:sz w:val="24"/>
          <w:szCs w:val="24"/>
        </w:rPr>
        <w:t>Pronuncia difficoltosa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pacing w:val="-11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pacing w:val="-11"/>
          <w:sz w:val="24"/>
          <w:szCs w:val="24"/>
        </w:rPr>
        <w:t xml:space="preserve">Difficoltà di acquisizione degli automatismi grammaticali di base 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z w:val="24"/>
          <w:szCs w:val="24"/>
        </w:rPr>
        <w:t>Difficoltà nella scrittura</w:t>
      </w:r>
    </w:p>
    <w:p>
      <w:pPr>
        <w:pStyle w:val="Normal"/>
        <w:spacing w:lineRule="auto" w:line="240" w:before="0" w:after="0"/>
        <w:rPr>
          <w:rFonts w:ascii="Times New Roman" w:hAnsi="Times New Roman" w:eastAsia="Arial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z w:val="24"/>
          <w:szCs w:val="24"/>
        </w:rPr>
        <w:t>Difficoltà nell’acquisizione di nuovo lessico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 xml:space="preserve">□ </w:t>
      </w:r>
      <w:r>
        <w:rPr>
          <w:rFonts w:eastAsia="Arial" w:ascii="Times New Roman" w:hAnsi="Times New Roman"/>
          <w:sz w:val="24"/>
          <w:szCs w:val="24"/>
        </w:rPr>
        <w:t>Notevoli differenze tra la comprensione del testo scritto e orale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>□</w:t>
      </w:r>
      <w:r>
        <w:rPr>
          <w:rFonts w:eastAsia="Arial" w:ascii="Times New Roman" w:hAnsi="Times New Roman"/>
          <w:spacing w:val="-11"/>
          <w:sz w:val="24"/>
          <w:szCs w:val="24"/>
        </w:rPr>
        <w:t xml:space="preserve"> </w:t>
      </w:r>
      <w:r>
        <w:rPr>
          <w:rFonts w:eastAsia="Arial" w:ascii="Times New Roman" w:hAnsi="Times New Roman"/>
          <w:spacing w:val="-11"/>
          <w:sz w:val="24"/>
          <w:szCs w:val="24"/>
        </w:rPr>
        <w:t>Notevoli differenze tra la produzione scritta e orale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Strumenti compensativi</w:t>
      </w:r>
      <w:r>
        <w:rPr>
          <w:rFonts w:ascii="Times New Roman" w:hAnsi="Times New Roman"/>
          <w:i/>
          <w:sz w:val="24"/>
          <w:szCs w:val="24"/>
          <w:lang w:eastAsia="ar-SA"/>
        </w:rPr>
        <w:br/>
      </w:r>
      <w:r>
        <w:rPr>
          <w:rFonts w:ascii="Times New Roman" w:hAnsi="Times New Roman"/>
          <w:iCs/>
          <w:sz w:val="24"/>
          <w:szCs w:val="24"/>
          <w:lang w:eastAsia="ar-SA"/>
        </w:rPr>
        <w:t>L’alunno potrà usufruire dei seguenti strumenti compensativi: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libri e dizionari digitali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tabelle, formulari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, sintesi, schemi e mappe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calcolatrice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o computer con foglio di calcolo e stampante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computer con videoscrittura, correttore ortografico,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stampante e scanner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risorse audio (registrazioni, sintesi vocale, audiolibri, libri parlati)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>computer con sintetizzatore vocale e software didattici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materiale didattico (appunti, dispense, ecc) in formato digitale con testo ricercabile</w:t>
      </w:r>
    </w:p>
    <w:p>
      <w:pPr>
        <w:pStyle w:val="Normal"/>
        <w:tabs>
          <w:tab w:val="clear" w:pos="708"/>
          <w:tab w:val="left" w:pos="1618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618" w:leader="none"/>
        </w:tabs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Misure dispensative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L’alunno potrà essere dispensato: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dalla lettura ad alta voce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 prendere appunti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dai tempi standard (consegna delle prove scritte in tempi maggiori di quelli previsti per gli alunni senza DSA nella misura massima di 1/3, quando possibile)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 copiare dalla lavagna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dalla dettatura di testi/o appunti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 un eccesivo carico di compiti a casa (in base a quanto di volta in volta ritenuto opportuno dal docente in vista del raggiungimento degli obiettivi proposti)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dalla effettuazione di più prove valutative nella stessa giornata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dallo studio mnemonico di formule, tabelle, definizioni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val="it-IT" w:eastAsia="ar-SA"/>
        </w:rPr>
      </w:pPr>
      <w:r>
        <w:rPr>
          <w:rFonts w:eastAsia="Calibri" w:ascii="Times New Roman" w:hAnsi="Times New Roman"/>
          <w:sz w:val="24"/>
          <w:szCs w:val="24"/>
          <w:lang w:val="it-IT" w:eastAsia="ar-SA"/>
        </w:rPr>
        <w:t xml:space="preserve">dalla scrittura in corsivo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/>
          <w:sz w:val="24"/>
          <w:szCs w:val="24"/>
          <w:lang w:val="it-IT" w:eastAsia="ar-SA"/>
        </w:rPr>
      </w:pPr>
      <w:r>
        <w:rPr>
          <w:rFonts w:eastAsia="Calibri" w:ascii="Times New Roman" w:hAnsi="Times New Roman"/>
          <w:sz w:val="24"/>
          <w:szCs w:val="24"/>
          <w:lang w:val="it-IT" w:eastAsia="ar-SA"/>
        </w:rPr>
        <w:t>dalla trascrizione dei compiti e degli appunti (prevedere aiuto esterno da parte dei compagni o degli insegnanti)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Criteri e modalità di verifica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verifiche orali programmate  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compensazione con prove orali di compiti scritti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uso di mediatori didattici durante le prove scritte e orali (mappe cognitive, schemi)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valutazioni più attente alle conoscenze a alle competenze di analisi, sintesi e collegamento con eventuali elaborazioni personali piuttosto che alla correttezza formale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prove informatizzate, uso del pc, dizionari digitali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valutazione dei progressi in itinere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verifiche scalari 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tempo aggiuntivo o riduzione del numero degli esercizi (fino a un massimo di 1/3)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limitare la somministrazione di verifiche (non più di una verifica al giorno)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prediligere il linguaggio verbale e iconico a quello scritto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curare l’aspetto della chiarezza e leggibilità grafica delle verifiche scritte (evitare l’eccessivo affollamento della pagina, eventualmente suddividere in modo chiaro le varie parti ed esercizi)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Calibri"/>
          <w:iCs/>
          <w:sz w:val="24"/>
          <w:szCs w:val="24"/>
          <w:lang w:val="it-IT" w:eastAsia="ar-SA"/>
        </w:rPr>
      </w:pPr>
      <w:r>
        <w:rPr>
          <w:rFonts w:eastAsia="Calibri" w:ascii="Times New Roman" w:hAnsi="Times New Roman"/>
          <w:iCs/>
          <w:sz w:val="24"/>
          <w:szCs w:val="24"/>
          <w:lang w:val="it-IT" w:eastAsia="ar-SA"/>
        </w:rPr>
        <w:t>testo della verifica in formato digitale (arial 12-14)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esenzione dallo svolgimento di verifiche scritte (esclusivamente per le discipline di Lingua e cultura straniera)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8" w:leader="none"/>
        </w:tabs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618" w:leader="none"/>
        </w:tabs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Data…………….. Pistoia</w:t>
        <w:tab/>
        <w:tab/>
        <w:tab/>
        <w:tab/>
        <w:tab/>
        <w:t>Il docente……………………….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Il Consiglio di Classe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861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60"/>
        <w:gridCol w:w="4252"/>
      </w:tblGrid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DOCENTE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(SCRITTO IN STAMPATELLO)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Coordinatore……………………………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Genitori…………………………       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Alunno…………………………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Data……………..</w:t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Dirigente Scolastico                                   </w:t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49" w:header="142" w:top="154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133350" distR="121920" simplePos="0" locked="0" layoutInCell="1" allowOverlap="1" relativeHeight="10">
          <wp:simplePos x="0" y="0"/>
          <wp:positionH relativeFrom="column">
            <wp:posOffset>-635</wp:posOffset>
          </wp:positionH>
          <wp:positionV relativeFrom="paragraph">
            <wp:posOffset>-123190</wp:posOffset>
          </wp:positionV>
          <wp:extent cx="6297930" cy="1043940"/>
          <wp:effectExtent l="0" t="0" r="0" b="0"/>
          <wp:wrapNone/>
          <wp:docPr id="1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1dd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link w:val="Titolo"/>
    <w:uiPriority w:val="10"/>
    <w:qFormat/>
    <w:rsid w:val="00333d3d"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33d3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33d3d"/>
    <w:rPr/>
  </w:style>
  <w:style w:type="character" w:styleId="Annotationreference">
    <w:name w:val="annotation reference"/>
    <w:uiPriority w:val="99"/>
    <w:semiHidden/>
    <w:unhideWhenUsed/>
    <w:qFormat/>
    <w:rsid w:val="00be7631"/>
    <w:rPr>
      <w:sz w:val="16"/>
      <w:szCs w:val="16"/>
    </w:rPr>
  </w:style>
  <w:style w:type="character" w:styleId="TestocommentoCarattere" w:customStyle="1">
    <w:name w:val="Testo commento Carattere"/>
    <w:link w:val="Testocommento"/>
    <w:uiPriority w:val="99"/>
    <w:qFormat/>
    <w:rsid w:val="00be7631"/>
    <w:rPr>
      <w:sz w:val="20"/>
      <w:szCs w:val="20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be7631"/>
    <w:rPr>
      <w:b/>
      <w:bCs/>
      <w:sz w:val="20"/>
      <w:szCs w:val="20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be7631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uiPriority w:val="99"/>
    <w:semiHidden/>
    <w:unhideWhenUsed/>
    <w:rsid w:val="00c45a43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NewRomanPS-BoldMT"/>
      <w:b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Times New Roman" w:hAnsi="Times New Roman"/>
      <w:bCs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333d3d"/>
    <w:pPr>
      <w:spacing w:lineRule="auto" w:line="240" w:before="0" w:after="0"/>
      <w:contextualSpacing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Intestazione">
    <w:name w:val="Header"/>
    <w:basedOn w:val="Normal"/>
    <w:link w:val="IntestazioneCarattere"/>
    <w:uiPriority w:val="99"/>
    <w:unhideWhenUsed/>
    <w:rsid w:val="00333d3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33d3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e1d81"/>
    <w:pPr>
      <w:spacing w:lineRule="auto" w:line="276" w:before="0" w:after="200"/>
      <w:ind w:left="720" w:hanging="0"/>
      <w:contextualSpacing/>
    </w:pPr>
    <w:rPr>
      <w:rFonts w:eastAsia="Times New Roman"/>
      <w:lang w:val="en-US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be76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e7631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76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45a4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05c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orteguerri.edu.it/wp-content/uploads/2019/08/DSA_legge170_10.pdf" TargetMode="External"/><Relationship Id="rId3" Type="http://schemas.openxmlformats.org/officeDocument/2006/relationships/hyperlink" Target="https://www.forteguerri.edu.it/wp-content/uploads/2019/08/linee_guida_DSA_12luglio2011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0846-8AAC-4911-BD6F-075C94D724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LibreOffice/6.1.4.1$Windows_X86_64 LibreOffice_project/25073d18caee244880112e52c4a7e71f6081b3a9</Application>
  <Pages>9</Pages>
  <Words>1895</Words>
  <Characters>12328</Characters>
  <CharactersWithSpaces>14141</CharactersWithSpaces>
  <Paragraphs>243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2024-05-04T07:12:00Z</dcterms:created>
  <dc:creator>Franca</dc:creator>
  <dc:description/>
  <dc:language>es-ES</dc:language>
  <cp:lastModifiedBy/>
  <cp:lastPrinted>2019-10-09T11:39:00Z</cp:lastPrinted>
  <dcterms:modified xsi:type="dcterms:W3CDTF">2024-05-06T08:40:16Z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